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工猫科技2022届校园招聘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公司简介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2014年8月工猫正式成立，由国内著名投资机构暾澜投资、滴滴天使投资人王刚、岚源等机构联合投资。创始人秦月啸有近13年的人力资源行业背景，合伙人来自阿里、网易、腾讯、会计师事务所、银行等。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公司致力于5.5亿灵活用工平台企业SaaS人工智能解决方案，尤其平台财税SaaS结算系统处于行业领先位置，解决了平台新经济平台企业十大痛点。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针对行业十大痛点：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1.收单费率高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2.支付通道单一、费率高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3.合规意识淡薄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4.身份认证、电签合同等运营成本高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5.劳动关系与减税降费等缺乏专业合规方案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6.结算人工参与度高、效率低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7.发票基于线下、纸质为主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8.记账的AI变革需求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9.报税使用多平台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10.汇算清缴智能化程度低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典型客户</w:t>
      </w:r>
    </w:p>
    <w:p>
      <w:pPr>
        <w:rPr>
          <w:rFonts w:hint="eastAsia"/>
          <w:lang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 xml:space="preserve">滴滴、花椒、云集、酷狗、陌陌、环球捕手、喜马拉雅、58、猪八戒等著名平台，销售服务网络分布在全国 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00 多个区县。随着平台经济、税务服务电子化等变革机遇，公司最近两年公司业绩高速成长，并持续盈利，凸显互联网财税服务发展潜力和价值提升预期。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招聘岗位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技术类：Java开发实习生、测试实习生、UI设计实习生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运营类：运营实习生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职能类：法务实习生、HR实习生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市场类：大客户经理、产品经理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上班时间</w:t>
      </w:r>
      <w:r>
        <w:rPr>
          <w:rFonts w:hint="eastAsia"/>
          <w:lang w:val="en-US" w:eastAsia="zh-CN"/>
        </w:rPr>
        <w:t>：朝九晚六，双休，法定节假日。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实习补贴：</w:t>
      </w:r>
      <w:r>
        <w:rPr>
          <w:rFonts w:hint="eastAsia"/>
          <w:lang w:val="en-US" w:eastAsia="zh-CN"/>
        </w:rPr>
        <w:t>150元~250元/天。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正式薪资：</w:t>
      </w:r>
      <w:r>
        <w:rPr>
          <w:rFonts w:hint="eastAsia"/>
          <w:lang w:val="en-US" w:eastAsia="zh-CN"/>
        </w:rPr>
        <w:t>5000元/月~10000元/月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福利保障</w:t>
      </w:r>
      <w:r>
        <w:rPr>
          <w:rFonts w:hint="eastAsia"/>
          <w:lang w:val="en-US" w:eastAsia="zh-CN"/>
        </w:rPr>
        <w:t>：人才补贴、住房补贴、五险一金全额入职缴纳、每月餐补、节假日礼品、生日福利、年度体检、年终奖及期权奖励。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发展通道：</w:t>
      </w:r>
      <w:r>
        <w:rPr>
          <w:rFonts w:hint="eastAsia"/>
          <w:lang w:val="en-US" w:eastAsia="zh-CN"/>
        </w:rPr>
        <w:t>定期的培训及个人职业发展通道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丰富多彩的员工活动：</w:t>
      </w:r>
      <w:r>
        <w:rPr>
          <w:rFonts w:hint="eastAsia"/>
          <w:lang w:val="en-US" w:eastAsia="zh-CN"/>
        </w:rPr>
        <w:t>不定期团建等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联系人：</w:t>
      </w:r>
      <w:r>
        <w:rPr>
          <w:rFonts w:hint="eastAsia"/>
          <w:lang w:val="en-US" w:eastAsia="zh-CN"/>
        </w:rPr>
        <w:t xml:space="preserve">沈女士     </w:t>
      </w:r>
    </w:p>
    <w:p>
      <w:pPr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联系电话同微信号</w:t>
      </w:r>
      <w:r>
        <w:rPr>
          <w:rFonts w:hint="eastAsia"/>
          <w:lang w:val="en-US" w:eastAsia="zh-CN"/>
        </w:rPr>
        <w:t>：15658061318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简历投递邮箱</w:t>
      </w:r>
      <w:r>
        <w:rPr>
          <w:rFonts w:hint="eastAsia"/>
          <w:lang w:val="en-US" w:eastAsia="zh-CN"/>
        </w:rPr>
        <w:t>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"mailto:hr@gongmall.com"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hr@gongmall.com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投递时请备注学校-专业-姓名-意向岗位，感谢同学们的配合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公司官网：</w:t>
      </w:r>
      <w:r>
        <w:rPr>
          <w:rFonts w:hint="eastAsia"/>
          <w:lang w:val="en-US" w:eastAsia="zh-CN"/>
        </w:rPr>
        <w:t>www.gongmall.com</w:t>
      </w:r>
    </w:p>
    <w:p>
      <w:pPr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工作地址：</w:t>
      </w:r>
      <w:r>
        <w:rPr>
          <w:rFonts w:hint="eastAsia"/>
          <w:lang w:val="en-US" w:eastAsia="zh-CN"/>
        </w:rPr>
        <w:t>浙江省杭州市余杭区文一西路1818-2号人工智能小镇11号楼5层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公众号</w:t>
      </w:r>
      <w:r>
        <w:rPr>
          <w:rFonts w:hint="eastAsia"/>
          <w:lang w:val="en-US" w:eastAsia="zh-CN"/>
        </w:rPr>
        <w:t>：工猫管家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457450" cy="2457450"/>
            <wp:effectExtent l="0" t="0" r="0" b="0"/>
            <wp:docPr id="1" name="图片 1" descr="2ab6ad13debed380f0e9106cdf6ab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ab6ad13debed380f0e9106cdf6abf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7D9A6B"/>
    <w:multiLevelType w:val="singleLevel"/>
    <w:tmpl w:val="AB7D9A6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050DB"/>
    <w:rsid w:val="066B7819"/>
    <w:rsid w:val="06970652"/>
    <w:rsid w:val="08805758"/>
    <w:rsid w:val="088925D0"/>
    <w:rsid w:val="13A16B70"/>
    <w:rsid w:val="1A523A7A"/>
    <w:rsid w:val="1BD33281"/>
    <w:rsid w:val="1DAA4AF7"/>
    <w:rsid w:val="24C90AF5"/>
    <w:rsid w:val="27002402"/>
    <w:rsid w:val="2B7E1D13"/>
    <w:rsid w:val="2C7B0DBA"/>
    <w:rsid w:val="32885340"/>
    <w:rsid w:val="38033D17"/>
    <w:rsid w:val="3AB81B06"/>
    <w:rsid w:val="409C3740"/>
    <w:rsid w:val="42BC05D1"/>
    <w:rsid w:val="47AF7671"/>
    <w:rsid w:val="4E452ECE"/>
    <w:rsid w:val="52421089"/>
    <w:rsid w:val="535E4AF5"/>
    <w:rsid w:val="557E18B5"/>
    <w:rsid w:val="5AA50979"/>
    <w:rsid w:val="5F064B02"/>
    <w:rsid w:val="6148709E"/>
    <w:rsid w:val="64A86F26"/>
    <w:rsid w:val="697F2FFA"/>
    <w:rsid w:val="711D580A"/>
    <w:rsid w:val="724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蜜汁老咸鱼</cp:lastModifiedBy>
  <dcterms:modified xsi:type="dcterms:W3CDTF">2021-09-24T05:10:07Z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C545F3692E1041A99257F625009D8F03</vt:lpwstr>
  </property>
</Properties>
</file>